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E" w:rsidRPr="00E90543" w:rsidRDefault="0057509E" w:rsidP="0057509E">
      <w:pPr>
        <w:pStyle w:val="ae"/>
        <w:jc w:val="center"/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</w:pPr>
      <w:r w:rsidRPr="00E90543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>ОПРОСНЫЙ ЛИСТ</w:t>
      </w:r>
    </w:p>
    <w:p w:rsidR="0057509E" w:rsidRDefault="0057509E" w:rsidP="0057509E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D73495">
        <w:rPr>
          <w:rFonts w:ascii="Segoe UI" w:hAnsi="Segoe UI" w:cs="Segoe UI"/>
          <w:b/>
          <w:color w:val="002060"/>
          <w:sz w:val="24"/>
          <w:szCs w:val="24"/>
        </w:rPr>
        <w:t xml:space="preserve">На подбор </w:t>
      </w:r>
      <w:r>
        <w:rPr>
          <w:rFonts w:ascii="Segoe UI" w:hAnsi="Segoe UI" w:cs="Segoe UI"/>
          <w:b/>
          <w:color w:val="002060"/>
          <w:sz w:val="24"/>
          <w:szCs w:val="24"/>
        </w:rPr>
        <w:t xml:space="preserve">очистных сооружений </w:t>
      </w:r>
      <w:r w:rsidR="009F4A12">
        <w:rPr>
          <w:rFonts w:ascii="Segoe UI" w:hAnsi="Segoe UI" w:cs="Segoe UI"/>
          <w:b/>
          <w:color w:val="002060"/>
          <w:sz w:val="24"/>
          <w:szCs w:val="24"/>
        </w:rPr>
        <w:t>промышленного</w:t>
      </w:r>
      <w:r>
        <w:rPr>
          <w:rFonts w:ascii="Segoe UI" w:hAnsi="Segoe UI" w:cs="Segoe UI"/>
          <w:b/>
          <w:color w:val="002060"/>
          <w:sz w:val="24"/>
          <w:szCs w:val="24"/>
        </w:rPr>
        <w:t xml:space="preserve"> стока</w:t>
      </w:r>
    </w:p>
    <w:tbl>
      <w:tblPr>
        <w:tblW w:w="1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315"/>
      </w:tblGrid>
      <w:tr w:rsidR="0057509E" w:rsidRPr="0057509E" w:rsidTr="0057509E">
        <w:tc>
          <w:tcPr>
            <w:tcW w:w="2376" w:type="dxa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Объект</w:t>
            </w:r>
          </w:p>
        </w:tc>
        <w:tc>
          <w:tcPr>
            <w:tcW w:w="8315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57509E" w:rsidTr="0057509E">
        <w:tc>
          <w:tcPr>
            <w:tcW w:w="2376" w:type="dxa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Заказчик</w:t>
            </w:r>
          </w:p>
        </w:tc>
        <w:tc>
          <w:tcPr>
            <w:tcW w:w="8315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57509E" w:rsidTr="0057509E">
        <w:tc>
          <w:tcPr>
            <w:tcW w:w="2376" w:type="dxa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Контактное лицо</w:t>
            </w:r>
          </w:p>
        </w:tc>
        <w:tc>
          <w:tcPr>
            <w:tcW w:w="8315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57509E" w:rsidTr="0057509E">
        <w:tc>
          <w:tcPr>
            <w:tcW w:w="2376" w:type="dxa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US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Телефон/факс/</w:t>
            </w: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15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7509E" w:rsidRPr="0057509E" w:rsidRDefault="0057509E" w:rsidP="0057509E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7"/>
        <w:gridCol w:w="2382"/>
        <w:gridCol w:w="390"/>
        <w:gridCol w:w="2138"/>
        <w:gridCol w:w="387"/>
      </w:tblGrid>
      <w:tr w:rsidR="0057509E" w:rsidRPr="0057509E" w:rsidTr="0057509E">
        <w:tc>
          <w:tcPr>
            <w:tcW w:w="10705" w:type="dxa"/>
            <w:gridSpan w:val="5"/>
            <w:shd w:val="clear" w:color="auto" w:fill="4271E5"/>
            <w:vAlign w:val="center"/>
          </w:tcPr>
          <w:p w:rsidR="0057509E" w:rsidRPr="0057509E" w:rsidRDefault="0057509E" w:rsidP="00140FC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Технические данные</w:t>
            </w:r>
          </w:p>
        </w:tc>
      </w:tr>
      <w:tr w:rsidR="0057509E" w:rsidRPr="0057509E" w:rsidTr="00140FC5">
        <w:tc>
          <w:tcPr>
            <w:tcW w:w="10705" w:type="dxa"/>
            <w:gridSpan w:val="5"/>
            <w:vAlign w:val="center"/>
          </w:tcPr>
          <w:p w:rsidR="0057509E" w:rsidRPr="0057509E" w:rsidRDefault="0057509E" w:rsidP="00140FC5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Производительность*</w:t>
            </w:r>
          </w:p>
        </w:tc>
      </w:tr>
      <w:tr w:rsidR="0057509E" w:rsidRPr="0057509E" w:rsidTr="00140FC5">
        <w:tc>
          <w:tcPr>
            <w:tcW w:w="5352" w:type="dxa"/>
            <w:tcBorders>
              <w:right w:val="single" w:sz="4" w:space="0" w:color="auto"/>
            </w:tcBorders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Среднесуточный расход сточных вод, м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/сут.</w:t>
            </w:r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tcBorders>
              <w:right w:val="single" w:sz="4" w:space="0" w:color="auto"/>
            </w:tcBorders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Максимальный часовой расход сточных вод, м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/час.</w:t>
            </w:r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Средний часовой расход сточных вод, м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3</w:t>
            </w: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/час.</w:t>
            </w:r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Глубина заложения подводящего трубопровода, мм</w:t>
            </w:r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Диаметр подводящего трубопровода, мм</w:t>
            </w:r>
          </w:p>
        </w:tc>
        <w:tc>
          <w:tcPr>
            <w:tcW w:w="5353" w:type="dxa"/>
            <w:gridSpan w:val="4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Режим поступления стоков 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напорный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самотечный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7509E" w:rsidRP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</w:p>
    <w:p w:rsidR="0057509E" w:rsidRPr="0057509E" w:rsidRDefault="0057509E" w:rsidP="0057509E">
      <w:pPr>
        <w:spacing w:line="240" w:lineRule="auto"/>
        <w:rPr>
          <w:rFonts w:ascii="Segoe UI" w:hAnsi="Segoe UI" w:cs="Segoe UI"/>
          <w:sz w:val="20"/>
          <w:szCs w:val="20"/>
        </w:rPr>
      </w:pPr>
      <w:r w:rsidRPr="0057509E">
        <w:rPr>
          <w:rFonts w:ascii="Segoe UI" w:hAnsi="Segoe UI" w:cs="Segoe UI"/>
          <w:color w:val="000000"/>
          <w:sz w:val="20"/>
          <w:szCs w:val="20"/>
        </w:rPr>
        <w:t xml:space="preserve">*-При отсутствии данных о расходе, просим предоставить </w:t>
      </w:r>
      <w:r w:rsidRPr="0057509E">
        <w:rPr>
          <w:rFonts w:ascii="Segoe UI" w:hAnsi="Segoe UI" w:cs="Segoe UI"/>
          <w:sz w:val="20"/>
          <w:szCs w:val="20"/>
        </w:rPr>
        <w:t>следующие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5272"/>
      </w:tblGrid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color w:val="000000"/>
                <w:sz w:val="20"/>
                <w:szCs w:val="20"/>
              </w:rPr>
              <w:t>Количество потребителей, чел.</w:t>
            </w:r>
          </w:p>
        </w:tc>
        <w:tc>
          <w:tcPr>
            <w:tcW w:w="5353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509E" w:rsidRPr="0057509E" w:rsidTr="00140FC5">
        <w:tc>
          <w:tcPr>
            <w:tcW w:w="5352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509E">
              <w:rPr>
                <w:rFonts w:ascii="Segoe UI" w:hAnsi="Segoe UI" w:cs="Segoe UI"/>
                <w:sz w:val="20"/>
                <w:szCs w:val="20"/>
              </w:rPr>
              <w:t>Тип объекта (поселок, коттедж, офис, школа и др.)</w:t>
            </w:r>
          </w:p>
        </w:tc>
        <w:tc>
          <w:tcPr>
            <w:tcW w:w="5353" w:type="dxa"/>
            <w:vAlign w:val="center"/>
          </w:tcPr>
          <w:p w:rsidR="0057509E" w:rsidRPr="0057509E" w:rsidRDefault="0057509E" w:rsidP="00140FC5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7509E" w:rsidRP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</w:p>
    <w:tbl>
      <w:tblPr>
        <w:tblStyle w:val="1"/>
        <w:tblW w:w="10598" w:type="dxa"/>
        <w:tblBorders>
          <w:top w:val="single" w:sz="2" w:space="0" w:color="ACB9CA" w:themeColor="text2" w:themeTint="66"/>
          <w:left w:val="single" w:sz="2" w:space="0" w:color="ACB9CA" w:themeColor="text2" w:themeTint="66"/>
          <w:bottom w:val="single" w:sz="2" w:space="0" w:color="ACB9CA" w:themeColor="text2" w:themeTint="66"/>
          <w:right w:val="single" w:sz="2" w:space="0" w:color="ACB9CA" w:themeColor="text2" w:themeTint="66"/>
          <w:insideH w:val="single" w:sz="2" w:space="0" w:color="ACB9CA" w:themeColor="text2" w:themeTint="66"/>
          <w:insideV w:val="single" w:sz="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544"/>
        <w:gridCol w:w="1134"/>
        <w:gridCol w:w="2126"/>
        <w:gridCol w:w="3196"/>
      </w:tblGrid>
      <w:tr w:rsidR="0057509E" w:rsidRPr="00833D34" w:rsidTr="0057509E">
        <w:trPr>
          <w:trHeight w:val="554"/>
        </w:trPr>
        <w:tc>
          <w:tcPr>
            <w:tcW w:w="598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Показатели на входе, не более</w:t>
            </w:r>
          </w:p>
        </w:tc>
        <w:tc>
          <w:tcPr>
            <w:tcW w:w="3196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Показатели на выходе, не более*</w:t>
            </w: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Взвешенные вещества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БПК полн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мгО2/дм3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Азот общий (Nобщ.)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Температура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градусов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  <w:lang w:val="en-US"/>
              </w:rPr>
              <w:t>pH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Ед.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Азот аммонийных солей, N(NH4 +)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Азот нитратов, N(NO3-)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Азот нитритов, N(NO2-)</w:t>
            </w: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мг/дм3</w:t>
            </w: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509E" w:rsidRPr="00833D34" w:rsidRDefault="0057509E" w:rsidP="00140FC5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509E" w:rsidRPr="00833D34" w:rsidRDefault="0057509E" w:rsidP="00140FC5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7509E" w:rsidRP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7509E">
        <w:rPr>
          <w:rFonts w:ascii="Segoe UI" w:hAnsi="Segoe UI" w:cs="Segoe UI"/>
          <w:color w:val="000000"/>
          <w:sz w:val="20"/>
          <w:szCs w:val="20"/>
        </w:rPr>
        <w:t>**- Заполняется при условии сброса очищенных стоков в сети городской канализации.</w:t>
      </w:r>
    </w:p>
    <w:p w:rsid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57509E" w:rsidRPr="0057509E" w:rsidRDefault="0057509E" w:rsidP="0057509E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AF1320" w:rsidRPr="00655C2C" w:rsidRDefault="00AF1320" w:rsidP="00793299">
      <w:pPr>
        <w:rPr>
          <w:rFonts w:ascii="Segoe UI" w:hAnsi="Segoe UI" w:cs="Segoe UI"/>
          <w:sz w:val="24"/>
          <w:szCs w:val="24"/>
        </w:rPr>
      </w:pPr>
    </w:p>
    <w:tbl>
      <w:tblPr>
        <w:tblStyle w:val="1"/>
        <w:tblW w:w="10598" w:type="dxa"/>
        <w:tblBorders>
          <w:top w:val="single" w:sz="2" w:space="0" w:color="ACB9CA" w:themeColor="text2" w:themeTint="66"/>
          <w:left w:val="single" w:sz="2" w:space="0" w:color="ACB9CA" w:themeColor="text2" w:themeTint="66"/>
          <w:bottom w:val="single" w:sz="2" w:space="0" w:color="ACB9CA" w:themeColor="text2" w:themeTint="66"/>
          <w:right w:val="single" w:sz="2" w:space="0" w:color="ACB9CA" w:themeColor="text2" w:themeTint="66"/>
          <w:insideH w:val="single" w:sz="2" w:space="0" w:color="ACB9CA" w:themeColor="text2" w:themeTint="66"/>
          <w:insideV w:val="single" w:sz="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456"/>
        <w:gridCol w:w="3544"/>
      </w:tblGrid>
      <w:tr w:rsidR="0057509E" w:rsidRPr="00833D34" w:rsidTr="0057509E">
        <w:trPr>
          <w:trHeight w:val="554"/>
        </w:trPr>
        <w:tc>
          <w:tcPr>
            <w:tcW w:w="598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lastRenderedPageBreak/>
              <w:t>№ п/п</w:t>
            </w:r>
          </w:p>
        </w:tc>
        <w:tc>
          <w:tcPr>
            <w:tcW w:w="6456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>
              <w:rPr>
                <w:rFonts w:ascii="Segoe UI" w:hAnsi="Segoe UI" w:cs="Segoe UI"/>
                <w:color w:val="FFFFFF" w:themeColor="background1"/>
              </w:rPr>
              <w:t>Условия сброса стоков</w:t>
            </w:r>
          </w:p>
        </w:tc>
        <w:tc>
          <w:tcPr>
            <w:tcW w:w="3544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>
              <w:rPr>
                <w:rFonts w:ascii="Segoe UI" w:hAnsi="Segoe UI" w:cs="Segoe UI"/>
                <w:color w:val="FFFFFF" w:themeColor="background1"/>
              </w:rPr>
              <w:t>Да/нет</w:t>
            </w: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456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сеть городской канализации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509E" w:rsidRPr="00833D34" w:rsidTr="0057509E">
        <w:trPr>
          <w:trHeight w:val="20"/>
        </w:trPr>
        <w:tc>
          <w:tcPr>
            <w:tcW w:w="598" w:type="dxa"/>
            <w:vAlign w:val="center"/>
          </w:tcPr>
          <w:p w:rsidR="0057509E" w:rsidRPr="00833D34" w:rsidRDefault="0057509E" w:rsidP="00140F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456" w:type="dxa"/>
            <w:vAlign w:val="center"/>
          </w:tcPr>
          <w:p w:rsidR="0057509E" w:rsidRPr="00833D34" w:rsidRDefault="0057509E" w:rsidP="00140FC5">
            <w:pPr>
              <w:ind w:left="-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водоем</w:t>
            </w:r>
          </w:p>
        </w:tc>
        <w:tc>
          <w:tcPr>
            <w:tcW w:w="3544" w:type="dxa"/>
            <w:vAlign w:val="center"/>
          </w:tcPr>
          <w:p w:rsidR="0057509E" w:rsidRPr="00833D34" w:rsidRDefault="0057509E" w:rsidP="00140FC5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7509E" w:rsidRDefault="0057509E" w:rsidP="00793299">
      <w:pPr>
        <w:rPr>
          <w:rFonts w:ascii="Segoe UI" w:hAnsi="Segoe UI" w:cs="Segoe UI"/>
          <w:sz w:val="24"/>
          <w:szCs w:val="24"/>
        </w:rPr>
      </w:pPr>
    </w:p>
    <w:p w:rsidR="0031271D" w:rsidRDefault="0031271D" w:rsidP="009424BB">
      <w:pPr>
        <w:tabs>
          <w:tab w:val="left" w:pos="7140"/>
        </w:tabs>
        <w:rPr>
          <w:rFonts w:ascii="Segoe UI" w:hAnsi="Segoe UI" w:cs="Segoe UI"/>
          <w:b/>
          <w:color w:val="002060"/>
          <w:sz w:val="24"/>
          <w:szCs w:val="24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t>Дополнительные требования:</w:t>
      </w:r>
    </w:p>
    <w:p w:rsidR="00394761" w:rsidRPr="009424BB" w:rsidRDefault="009424BB" w:rsidP="009424BB">
      <w:pPr>
        <w:tabs>
          <w:tab w:val="left" w:pos="71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394761" w:rsidRPr="009424BB" w:rsidSect="00152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9A" w:rsidRDefault="00AF219A" w:rsidP="00EF6156">
      <w:pPr>
        <w:spacing w:after="0" w:line="240" w:lineRule="auto"/>
      </w:pPr>
      <w:r>
        <w:separator/>
      </w:r>
    </w:p>
  </w:endnote>
  <w:endnote w:type="continuationSeparator" w:id="0">
    <w:p w:rsidR="00AF219A" w:rsidRDefault="00AF219A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B4" w:rsidRDefault="00D12E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B4" w:rsidRDefault="00D12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9A" w:rsidRDefault="00AF219A" w:rsidP="00EF6156">
      <w:pPr>
        <w:spacing w:after="0" w:line="240" w:lineRule="auto"/>
      </w:pPr>
      <w:r>
        <w:separator/>
      </w:r>
    </w:p>
  </w:footnote>
  <w:footnote w:type="continuationSeparator" w:id="0">
    <w:p w:rsidR="00AF219A" w:rsidRDefault="00AF219A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B4" w:rsidRDefault="00D12E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2EB4" w:rsidRDefault="00D12EB4" w:rsidP="00D12EB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ООО «Новый-Восток»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bookmarkStart w:id="0" w:name="_GoBack"/>
    <w:bookmarkEnd w:id="0"/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5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29"/>
  </w:num>
  <w:num w:numId="8">
    <w:abstractNumId w:val="15"/>
  </w:num>
  <w:num w:numId="9">
    <w:abstractNumId w:val="4"/>
  </w:num>
  <w:num w:numId="10">
    <w:abstractNumId w:val="31"/>
  </w:num>
  <w:num w:numId="11">
    <w:abstractNumId w:val="10"/>
  </w:num>
  <w:num w:numId="12">
    <w:abstractNumId w:val="17"/>
  </w:num>
  <w:num w:numId="13">
    <w:abstractNumId w:val="24"/>
  </w:num>
  <w:num w:numId="14">
    <w:abstractNumId w:val="3"/>
  </w:num>
  <w:num w:numId="15">
    <w:abstractNumId w:val="28"/>
  </w:num>
  <w:num w:numId="16">
    <w:abstractNumId w:val="16"/>
  </w:num>
  <w:num w:numId="17">
    <w:abstractNumId w:val="27"/>
  </w:num>
  <w:num w:numId="18">
    <w:abstractNumId w:val="23"/>
  </w:num>
  <w:num w:numId="19">
    <w:abstractNumId w:val="26"/>
  </w:num>
  <w:num w:numId="20">
    <w:abstractNumId w:val="5"/>
  </w:num>
  <w:num w:numId="21">
    <w:abstractNumId w:val="30"/>
  </w:num>
  <w:num w:numId="22">
    <w:abstractNumId w:val="12"/>
  </w:num>
  <w:num w:numId="23">
    <w:abstractNumId w:val="6"/>
  </w:num>
  <w:num w:numId="24">
    <w:abstractNumId w:val="22"/>
  </w:num>
  <w:num w:numId="25">
    <w:abstractNumId w:val="8"/>
  </w:num>
  <w:num w:numId="26">
    <w:abstractNumId w:val="14"/>
  </w:num>
  <w:num w:numId="27">
    <w:abstractNumId w:val="2"/>
  </w:num>
  <w:num w:numId="28">
    <w:abstractNumId w:val="20"/>
  </w:num>
  <w:num w:numId="29">
    <w:abstractNumId w:val="1"/>
  </w:num>
  <w:num w:numId="30">
    <w:abstractNumId w:val="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69EA"/>
    <w:rsid w:val="000A0D94"/>
    <w:rsid w:val="000B7002"/>
    <w:rsid w:val="000F79CC"/>
    <w:rsid w:val="001527CB"/>
    <w:rsid w:val="00155B00"/>
    <w:rsid w:val="0025653C"/>
    <w:rsid w:val="002B50A6"/>
    <w:rsid w:val="002C6638"/>
    <w:rsid w:val="0031271D"/>
    <w:rsid w:val="00323F04"/>
    <w:rsid w:val="00393582"/>
    <w:rsid w:val="00394761"/>
    <w:rsid w:val="003B4F8F"/>
    <w:rsid w:val="004037E0"/>
    <w:rsid w:val="00446721"/>
    <w:rsid w:val="004723A4"/>
    <w:rsid w:val="00494222"/>
    <w:rsid w:val="005408BD"/>
    <w:rsid w:val="0057509E"/>
    <w:rsid w:val="00614552"/>
    <w:rsid w:val="00655C2C"/>
    <w:rsid w:val="006B115A"/>
    <w:rsid w:val="006C3BBE"/>
    <w:rsid w:val="006F0335"/>
    <w:rsid w:val="00720BC4"/>
    <w:rsid w:val="00733A70"/>
    <w:rsid w:val="00793299"/>
    <w:rsid w:val="00794B85"/>
    <w:rsid w:val="007A18A9"/>
    <w:rsid w:val="007C0F1E"/>
    <w:rsid w:val="007C2EC0"/>
    <w:rsid w:val="008349A1"/>
    <w:rsid w:val="00846217"/>
    <w:rsid w:val="008810BF"/>
    <w:rsid w:val="0088160B"/>
    <w:rsid w:val="008B15FB"/>
    <w:rsid w:val="00921E6D"/>
    <w:rsid w:val="009236BD"/>
    <w:rsid w:val="009424BB"/>
    <w:rsid w:val="00981600"/>
    <w:rsid w:val="009F4A12"/>
    <w:rsid w:val="00A70989"/>
    <w:rsid w:val="00A91EC7"/>
    <w:rsid w:val="00AA71CE"/>
    <w:rsid w:val="00AF1320"/>
    <w:rsid w:val="00AF219A"/>
    <w:rsid w:val="00B86C2A"/>
    <w:rsid w:val="00BD20FF"/>
    <w:rsid w:val="00BF27E8"/>
    <w:rsid w:val="00C91375"/>
    <w:rsid w:val="00CD57A2"/>
    <w:rsid w:val="00CD5E67"/>
    <w:rsid w:val="00CF061F"/>
    <w:rsid w:val="00D12EB4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C0958"/>
    <w:rsid w:val="00ED51DD"/>
    <w:rsid w:val="00EE4963"/>
    <w:rsid w:val="00EF2674"/>
    <w:rsid w:val="00EF6156"/>
    <w:rsid w:val="00F34709"/>
    <w:rsid w:val="00F92867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575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57509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7798-3D41-42BF-B42C-5BC51BC2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13</cp:revision>
  <dcterms:created xsi:type="dcterms:W3CDTF">2022-12-01T22:26:00Z</dcterms:created>
  <dcterms:modified xsi:type="dcterms:W3CDTF">2022-12-07T15:20:00Z</dcterms:modified>
</cp:coreProperties>
</file>